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F32" w:rsidRPr="0065436A" w:rsidRDefault="00EF1F32" w:rsidP="00EF1F32">
      <w:pPr>
        <w:spacing w:after="16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 xml:space="preserve">Health Worker’s Knowledge </w:t>
      </w:r>
      <w:bookmarkStart w:id="0" w:name="_GoBack"/>
      <w:bookmarkEnd w:id="0"/>
      <w:r w:rsidRPr="0065436A">
        <w:rPr>
          <w:rFonts w:ascii="Times New Roman" w:hAnsi="Times New Roman" w:cs="Times New Roman"/>
          <w:b/>
          <w:sz w:val="24"/>
          <w:szCs w:val="24"/>
        </w:rPr>
        <w:t>Diagnosis and Treatment of Acute Pesticide Poisoning Cases</w:t>
      </w:r>
    </w:p>
    <w:p w:rsidR="00EF1F32" w:rsidRPr="0065436A" w:rsidRDefault="00EF1F32" w:rsidP="00EF1F32">
      <w:pPr>
        <w:spacing w:after="16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>IN-DEPTH INTERVIEW GUIDE</w:t>
      </w:r>
    </w:p>
    <w:p w:rsidR="00EF1F32" w:rsidRPr="0065436A" w:rsidRDefault="00EF1F32" w:rsidP="00EF1F32">
      <w:pPr>
        <w:numPr>
          <w:ilvl w:val="0"/>
          <w:numId w:val="1"/>
        </w:num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sz w:val="24"/>
          <w:szCs w:val="24"/>
        </w:rPr>
        <w:t>How would you describe the magnitude of pesticide poisoning in this ward</w:t>
      </w:r>
    </w:p>
    <w:p w:rsidR="00EF1F32" w:rsidRPr="0065436A" w:rsidRDefault="00EF1F32" w:rsidP="00EF1F32">
      <w:pPr>
        <w:spacing w:after="16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>Probe:</w:t>
      </w:r>
      <w:r w:rsidRPr="0065436A">
        <w:rPr>
          <w:rFonts w:ascii="Times New Roman" w:hAnsi="Times New Roman" w:cs="Times New Roman"/>
          <w:sz w:val="24"/>
          <w:szCs w:val="24"/>
        </w:rPr>
        <w:t xml:space="preserve"> How many cases do you receive in a month, how severe are the cases, what are the common pesticides responsible for poisoning and what is the common outcome of the poisoning. </w:t>
      </w:r>
    </w:p>
    <w:p w:rsidR="00EF1F32" w:rsidRPr="0065436A" w:rsidRDefault="00EF1F32" w:rsidP="00EF1F32">
      <w:pPr>
        <w:numPr>
          <w:ilvl w:val="0"/>
          <w:numId w:val="1"/>
        </w:num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sz w:val="24"/>
          <w:szCs w:val="24"/>
        </w:rPr>
        <w:t xml:space="preserve">Do you have a diagnosis and treatment protocol for managing pesticide poisoning cases in this ward </w:t>
      </w:r>
    </w:p>
    <w:p w:rsidR="00EF1F32" w:rsidRPr="0065436A" w:rsidRDefault="00EF1F32" w:rsidP="00EF1F32">
      <w:pPr>
        <w:spacing w:after="16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>Probe:</w:t>
      </w:r>
      <w:r w:rsidRPr="0065436A">
        <w:rPr>
          <w:rFonts w:ascii="Times New Roman" w:hAnsi="Times New Roman" w:cs="Times New Roman"/>
          <w:sz w:val="24"/>
          <w:szCs w:val="24"/>
        </w:rPr>
        <w:t xml:space="preserve"> What are some of the important procedures or guidelines that you follow to diagnose and give treatment? </w:t>
      </w:r>
    </w:p>
    <w:p w:rsidR="00EF1F32" w:rsidRPr="0065436A" w:rsidRDefault="00EF1F32" w:rsidP="00EF1F32">
      <w:pPr>
        <w:numPr>
          <w:ilvl w:val="0"/>
          <w:numId w:val="1"/>
        </w:num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sz w:val="24"/>
          <w:szCs w:val="24"/>
        </w:rPr>
        <w:t xml:space="preserve">Do you know the different types of pesticides that are responsible for most of the poisoning in this ward? </w:t>
      </w:r>
    </w:p>
    <w:p w:rsidR="00EF1F32" w:rsidRPr="0065436A" w:rsidRDefault="00EF1F32" w:rsidP="00EF1F32">
      <w:pPr>
        <w:spacing w:after="16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>Probe:</w:t>
      </w:r>
      <w:r w:rsidRPr="0065436A">
        <w:rPr>
          <w:rFonts w:ascii="Times New Roman" w:hAnsi="Times New Roman" w:cs="Times New Roman"/>
          <w:sz w:val="24"/>
          <w:szCs w:val="24"/>
        </w:rPr>
        <w:t xml:space="preserve"> Briefly tell me about each of them, how toxic is each one of them and what are the common symptoms associated with each of the pesticides</w:t>
      </w:r>
    </w:p>
    <w:p w:rsidR="00EF1F32" w:rsidRPr="0065436A" w:rsidRDefault="00EF1F32" w:rsidP="00EF1F32">
      <w:pPr>
        <w:numPr>
          <w:ilvl w:val="0"/>
          <w:numId w:val="1"/>
        </w:num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sz w:val="24"/>
          <w:szCs w:val="24"/>
        </w:rPr>
        <w:t>How would you describe your success in treating/managing pesticide poisoning cases in this ward</w:t>
      </w:r>
    </w:p>
    <w:p w:rsidR="00EF1F32" w:rsidRPr="0065436A" w:rsidRDefault="00EF1F32" w:rsidP="00EF1F32">
      <w:pPr>
        <w:spacing w:after="16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>Probe:</w:t>
      </w:r>
      <w:r w:rsidRPr="0065436A">
        <w:rPr>
          <w:rFonts w:ascii="Times New Roman" w:hAnsi="Times New Roman" w:cs="Times New Roman"/>
          <w:sz w:val="24"/>
          <w:szCs w:val="24"/>
        </w:rPr>
        <w:t xml:space="preserve"> what are the come outcomes and why?</w:t>
      </w:r>
    </w:p>
    <w:p w:rsidR="00EF1F32" w:rsidRPr="0065436A" w:rsidRDefault="00EF1F32" w:rsidP="00EF1F32">
      <w:pPr>
        <w:numPr>
          <w:ilvl w:val="0"/>
          <w:numId w:val="1"/>
        </w:num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sz w:val="24"/>
          <w:szCs w:val="24"/>
        </w:rPr>
        <w:t>What are some of the challenges you face in managing pesticide poisoning cases</w:t>
      </w:r>
    </w:p>
    <w:p w:rsidR="00EF1F32" w:rsidRPr="0065436A" w:rsidRDefault="00EF1F32" w:rsidP="00EF1F32">
      <w:pPr>
        <w:spacing w:after="16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>Probe</w:t>
      </w:r>
      <w:r w:rsidRPr="0065436A">
        <w:rPr>
          <w:rFonts w:ascii="Times New Roman" w:hAnsi="Times New Roman" w:cs="Times New Roman"/>
          <w:sz w:val="24"/>
          <w:szCs w:val="24"/>
        </w:rPr>
        <w:t xml:space="preserve">: How do you relate with patients, type of patients </w:t>
      </w:r>
    </w:p>
    <w:p w:rsidR="00EF1F32" w:rsidRPr="0065436A" w:rsidRDefault="00EF1F32" w:rsidP="00EF1F32">
      <w:pPr>
        <w:numPr>
          <w:ilvl w:val="0"/>
          <w:numId w:val="1"/>
        </w:num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sz w:val="24"/>
          <w:szCs w:val="24"/>
        </w:rPr>
        <w:t>How do you share individual experiences in managing a pesticide poisoning case in this ward?</w:t>
      </w:r>
    </w:p>
    <w:p w:rsidR="00EF1F32" w:rsidRPr="0065436A" w:rsidRDefault="00EF1F32" w:rsidP="00EF1F32">
      <w:pPr>
        <w:spacing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b/>
          <w:sz w:val="24"/>
          <w:szCs w:val="24"/>
        </w:rPr>
        <w:t>Probe:</w:t>
      </w:r>
      <w:r w:rsidRPr="0065436A">
        <w:rPr>
          <w:rFonts w:ascii="Times New Roman" w:hAnsi="Times New Roman" w:cs="Times New Roman"/>
          <w:sz w:val="24"/>
          <w:szCs w:val="24"/>
        </w:rPr>
        <w:t xml:space="preserve"> Are there platforms for sharing experiences, mention them, and has sharing of experiences caused any improvement in the management of pesticide poisoning cases. </w:t>
      </w:r>
    </w:p>
    <w:p w:rsidR="00EF1F32" w:rsidRPr="0065436A" w:rsidRDefault="00EF1F32" w:rsidP="00EF1F32">
      <w:pPr>
        <w:numPr>
          <w:ilvl w:val="0"/>
          <w:numId w:val="1"/>
        </w:num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436A">
        <w:rPr>
          <w:rFonts w:ascii="Times New Roman" w:hAnsi="Times New Roman" w:cs="Times New Roman"/>
          <w:sz w:val="24"/>
          <w:szCs w:val="24"/>
        </w:rPr>
        <w:t>What are some of the potential opportunities in your practice that can be used to improve management of pesticide poisoning?</w:t>
      </w:r>
    </w:p>
    <w:p w:rsidR="00EF1F32" w:rsidRPr="0065436A" w:rsidRDefault="00EF1F32" w:rsidP="00EF1F32">
      <w:pPr>
        <w:spacing w:after="16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02108" w:rsidRDefault="00602108"/>
    <w:sectPr w:rsidR="006021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B6BE8"/>
    <w:multiLevelType w:val="hybridMultilevel"/>
    <w:tmpl w:val="830CD6BC"/>
    <w:lvl w:ilvl="0" w:tplc="09AC66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F32"/>
    <w:rsid w:val="00602108"/>
    <w:rsid w:val="006D62C6"/>
    <w:rsid w:val="00EF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970E9"/>
  <w15:docId w15:val="{06095210-3503-44E2-B503-9706281E7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1F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EHWAU</dc:creator>
  <cp:lastModifiedBy>Charles Ssemugabo</cp:lastModifiedBy>
  <cp:revision>2</cp:revision>
  <dcterms:created xsi:type="dcterms:W3CDTF">2020-01-01T13:18:00Z</dcterms:created>
  <dcterms:modified xsi:type="dcterms:W3CDTF">2020-01-01T13:18:00Z</dcterms:modified>
</cp:coreProperties>
</file>